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 изучению дисциплины</w:t>
      </w:r>
    </w:p>
    <w:p w:rsidR="000C5EFF" w:rsidRPr="00C74F9A" w:rsidRDefault="000C5EFF" w:rsidP="00C96119">
      <w:pPr>
        <w:ind w:firstLine="36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>Целью семинарских занятий является  расширение и закрепление, более глубокое усвоение теоретических знаний и практических навыков по  теме, формирование умений и навыков самостоятельной работы и овладение современными методами и технологическими приемами исследования, выработка навыков работы с  историческими источниками, формирование гражданских чувств и сопричастности  к истории своего отечества.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ab/>
        <w:t>При подготовке к семинарским занятиям  студенту необходимо   в первую очередь, ознакомиться  с содержанием учебной и  научной литературы по теме. Затем следует провести систематизацию  материалов. Вопросы семинарских занятий необходимо раскрывать последовательно, логично, завершая выводами и  обобщениями. Особое внимание необходимо обращать на  понятийный аппарат. При подготовке к семинарским занятиям студентам следует  давать дополнительные,  индивидуальные задания, такие как составление исторического портрета, подготовку кроссвордов, тестов, сравнительных таблиц, упражнений с ошибками, глоссария. Во время занятий можно использовать аудио- видео - материалы и электронные учебники. Занятия можно проводить в различных формах, с использованием разных методов (конференции, дискуссии, диспуты, методом малых групп).</w:t>
      </w:r>
    </w:p>
    <w:p w:rsidR="000C5EFF" w:rsidRPr="00C74F9A" w:rsidRDefault="000C5EFF" w:rsidP="00C96119">
      <w:pPr>
        <w:pStyle w:val="BodyTextIndent"/>
        <w:ind w:left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color w:val="000000"/>
        </w:rPr>
        <w:t>А)</w:t>
      </w:r>
      <w:r w:rsidRPr="00C74F9A">
        <w:rPr>
          <w:rFonts w:ascii="Times New Roman" w:hAnsi="Times New Roman" w:cs="Times New Roman"/>
          <w:color w:val="FF0000"/>
        </w:rPr>
        <w:t xml:space="preserve"> </w:t>
      </w:r>
      <w:r w:rsidRPr="00C74F9A">
        <w:rPr>
          <w:rFonts w:ascii="Times New Roman" w:hAnsi="Times New Roman" w:cs="Times New Roman"/>
          <w:u w:val="single"/>
        </w:rPr>
        <w:t>Методические рекомендации по написанию реферата</w:t>
      </w:r>
      <w:r w:rsidRPr="00C74F9A">
        <w:rPr>
          <w:rFonts w:ascii="Times New Roman" w:hAnsi="Times New Roman" w:cs="Times New Roman"/>
        </w:rPr>
        <w:t xml:space="preserve"> осуществляется по желанию студента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0C5EFF" w:rsidRPr="00C74F9A" w:rsidRDefault="000C5EFF" w:rsidP="00C96119">
      <w:pPr>
        <w:pStyle w:val="BodyTextIndent"/>
        <w:ind w:left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 xml:space="preserve">        </w:t>
      </w:r>
      <w:r w:rsidRPr="00C74F9A">
        <w:rPr>
          <w:rFonts w:ascii="Times New Roman" w:hAnsi="Times New Roman" w:cs="Times New Roman"/>
          <w:u w:val="single"/>
        </w:rPr>
        <w:t>Подбор литературы</w:t>
      </w:r>
      <w:r w:rsidRPr="00C74F9A">
        <w:rPr>
          <w:rFonts w:ascii="Times New Roman" w:hAnsi="Times New Roman" w:cs="Times New Roman"/>
        </w:rPr>
        <w:t xml:space="preserve"> осуществляется студентом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студента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0C5EFF" w:rsidRPr="00C74F9A" w:rsidRDefault="000C5EFF" w:rsidP="00C96119">
      <w:pPr>
        <w:pStyle w:val="BodyTextIndent"/>
        <w:ind w:left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 xml:space="preserve">Затем обсуждается </w:t>
      </w:r>
      <w:r w:rsidRPr="00C74F9A">
        <w:rPr>
          <w:rFonts w:ascii="Times New Roman" w:hAnsi="Times New Roman" w:cs="Times New Roman"/>
          <w:u w:val="single"/>
        </w:rPr>
        <w:t>примерный план реферата</w:t>
      </w:r>
      <w:r w:rsidRPr="00C74F9A">
        <w:rPr>
          <w:rFonts w:ascii="Times New Roman" w:hAnsi="Times New Roman" w:cs="Times New Roman"/>
        </w:rPr>
        <w:t>. В план должны включатся следующие обязательные разделы.</w:t>
      </w:r>
    </w:p>
    <w:p w:rsidR="000C5EFF" w:rsidRPr="00C74F9A" w:rsidRDefault="000C5EFF" w:rsidP="00C96119">
      <w:pPr>
        <w:pStyle w:val="BodyTextIndent"/>
        <w:ind w:left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0C5EFF" w:rsidRPr="00C74F9A" w:rsidRDefault="000C5EFF" w:rsidP="00C96119">
      <w:pPr>
        <w:pStyle w:val="BodyTextIndent"/>
        <w:ind w:left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выделенному  в плане вопросу. Изложение осуществляется от третьего лица.</w:t>
      </w:r>
    </w:p>
    <w:p w:rsidR="000C5EFF" w:rsidRPr="00C74F9A" w:rsidRDefault="000C5EFF" w:rsidP="00C96119">
      <w:pPr>
        <w:pStyle w:val="BodyTextIndent"/>
        <w:ind w:left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>Заключение содержит основные выводы и практические рекомендации автора.</w:t>
      </w:r>
    </w:p>
    <w:p w:rsidR="000C5EFF" w:rsidRPr="00C74F9A" w:rsidRDefault="000C5EFF" w:rsidP="00C96119">
      <w:pPr>
        <w:pStyle w:val="BodyTextIndent"/>
        <w:ind w:left="0"/>
        <w:jc w:val="both"/>
        <w:rPr>
          <w:rFonts w:ascii="Times New Roman" w:hAnsi="Times New Roman" w:cs="Times New Roman"/>
          <w:u w:val="single"/>
        </w:rPr>
      </w:pPr>
      <w:r w:rsidRPr="00C74F9A">
        <w:rPr>
          <w:rFonts w:ascii="Times New Roman" w:hAnsi="Times New Roman" w:cs="Times New Roman"/>
          <w:u w:val="single"/>
        </w:rPr>
        <w:t>Требования к оформлению реферата.</w:t>
      </w:r>
    </w:p>
    <w:p w:rsidR="000C5EFF" w:rsidRPr="00C74F9A" w:rsidRDefault="000C5EFF" w:rsidP="00C96119">
      <w:pPr>
        <w:pStyle w:val="BodyTextIndent"/>
        <w:ind w:left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>Объем – 15 страниц машинописною или 20 страниц рукописного текста на листах А4. Страницы должны быть пронумерованы.</w:t>
      </w:r>
    </w:p>
    <w:p w:rsidR="000C5EFF" w:rsidRPr="00C74F9A" w:rsidRDefault="000C5EFF" w:rsidP="00C96119">
      <w:pPr>
        <w:pStyle w:val="BodyTextIndent"/>
        <w:jc w:val="both"/>
        <w:rPr>
          <w:rFonts w:ascii="Times New Roman" w:hAnsi="Times New Roman" w:cs="Times New Roman"/>
          <w:u w:val="single"/>
        </w:rPr>
      </w:pPr>
      <w:r w:rsidRPr="00C74F9A">
        <w:rPr>
          <w:rFonts w:ascii="Times New Roman" w:hAnsi="Times New Roman" w:cs="Times New Roman"/>
          <w:u w:val="single"/>
        </w:rPr>
        <w:t>Структура реферата</w:t>
      </w:r>
    </w:p>
    <w:p w:rsidR="000C5EFF" w:rsidRPr="00C74F9A" w:rsidRDefault="000C5EFF" w:rsidP="00C96119">
      <w:pPr>
        <w:pStyle w:val="BodyTextInden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>Титульный лист</w:t>
      </w:r>
    </w:p>
    <w:p w:rsidR="000C5EFF" w:rsidRPr="00C74F9A" w:rsidRDefault="000C5EFF" w:rsidP="00C96119">
      <w:pPr>
        <w:pStyle w:val="BodyTextInden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>Оглавление</w:t>
      </w:r>
    </w:p>
    <w:p w:rsidR="000C5EFF" w:rsidRPr="00C74F9A" w:rsidRDefault="000C5EFF" w:rsidP="00C96119">
      <w:pPr>
        <w:pStyle w:val="BodyTextInden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>Введение</w:t>
      </w:r>
    </w:p>
    <w:p w:rsidR="000C5EFF" w:rsidRPr="00C74F9A" w:rsidRDefault="000C5EFF" w:rsidP="00C96119">
      <w:pPr>
        <w:pStyle w:val="BodyTextInden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>Основной текст работы</w:t>
      </w:r>
    </w:p>
    <w:p w:rsidR="000C5EFF" w:rsidRPr="00C74F9A" w:rsidRDefault="000C5EFF" w:rsidP="00C96119">
      <w:pPr>
        <w:pStyle w:val="BodyTextInden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>Заключение</w:t>
      </w:r>
    </w:p>
    <w:p w:rsidR="000C5EFF" w:rsidRPr="00C74F9A" w:rsidRDefault="000C5EFF" w:rsidP="00C96119">
      <w:pPr>
        <w:pStyle w:val="BodyTextInden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>Библиографический список</w:t>
      </w:r>
    </w:p>
    <w:p w:rsidR="000C5EFF" w:rsidRPr="00C74F9A" w:rsidRDefault="000C5EFF" w:rsidP="00C96119">
      <w:pPr>
        <w:pStyle w:val="BodyTextInden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>Приложения (если имеются)</w:t>
      </w:r>
    </w:p>
    <w:p w:rsidR="000C5EFF" w:rsidRPr="00C74F9A" w:rsidRDefault="000C5EFF" w:rsidP="00C96119">
      <w:pPr>
        <w:pStyle w:val="BodyTextIndent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0C5EFF" w:rsidRPr="00C74F9A" w:rsidRDefault="000C5EFF" w:rsidP="00C96119">
      <w:pPr>
        <w:pStyle w:val="BodyTextIndent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>[3, с.12]</w:t>
      </w:r>
    </w:p>
    <w:p w:rsidR="000C5EFF" w:rsidRPr="00C74F9A" w:rsidRDefault="000C5EFF" w:rsidP="00C96119">
      <w:pPr>
        <w:pStyle w:val="BodyTextIndent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</w:rPr>
        <w:t xml:space="preserve">Б) Методические рекомендации по написанию доклада. </w:t>
      </w:r>
      <w:r w:rsidRPr="00C74F9A">
        <w:rPr>
          <w:rFonts w:ascii="Times New Roman" w:hAnsi="Times New Roman" w:cs="Times New Roman"/>
        </w:rPr>
        <w:t>Методика выполнения доклада, за исключением некоторых моментов, аналогична методике выполнения реферата.</w:t>
      </w:r>
    </w:p>
    <w:p w:rsidR="000C5EFF" w:rsidRPr="00C74F9A" w:rsidRDefault="000C5EFF" w:rsidP="00C96119">
      <w:pPr>
        <w:pStyle w:val="BodyTextIndent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 xml:space="preserve">Отдельное оформление плана в принципе не обязательно, но </w:t>
      </w:r>
      <w:r w:rsidRPr="00C74F9A">
        <w:rPr>
          <w:rFonts w:ascii="Times New Roman" w:hAnsi="Times New Roman" w:cs="Times New Roman"/>
          <w:u w:val="single"/>
        </w:rPr>
        <w:t>структура доклада</w:t>
      </w:r>
      <w:r w:rsidRPr="00C74F9A">
        <w:rPr>
          <w:rFonts w:ascii="Times New Roman" w:hAnsi="Times New Roman" w:cs="Times New Roman"/>
        </w:rPr>
        <w:t xml:space="preserve">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0C5EFF" w:rsidRPr="00C74F9A" w:rsidRDefault="000C5EFF" w:rsidP="00C96119">
      <w:pPr>
        <w:pStyle w:val="BodyTextIndent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u w:val="single"/>
        </w:rPr>
        <w:t>При оформлении доклада</w:t>
      </w:r>
      <w:r w:rsidRPr="00C74F9A">
        <w:rPr>
          <w:rFonts w:ascii="Times New Roman" w:hAnsi="Times New Roman" w:cs="Times New Roman"/>
        </w:rPr>
        <w:t xml:space="preserve"> допускается объем – 5 страниц машинописного или 7-8 рукописного текста.</w:t>
      </w:r>
    </w:p>
    <w:p w:rsidR="000C5EFF" w:rsidRPr="00C74F9A" w:rsidRDefault="000C5EFF" w:rsidP="00C96119">
      <w:pPr>
        <w:pStyle w:val="BodyTextIndent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</w:rPr>
        <w:t xml:space="preserve">Источник: Как написать реферат… Методические рекомендации//практикум по возрастной психологии. – СПб., 2005. С.231-234.       </w:t>
      </w: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Default="000C5EFF" w:rsidP="00C74F9A">
      <w:pPr>
        <w:rPr>
          <w:rFonts w:ascii="Times New Roman" w:hAnsi="Times New Roman" w:cs="Times New Roman"/>
          <w:sz w:val="28"/>
          <w:szCs w:val="28"/>
        </w:rPr>
      </w:pPr>
    </w:p>
    <w:p w:rsidR="000C5EFF" w:rsidRDefault="000C5EFF" w:rsidP="00C74F9A">
      <w:pPr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74F9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9 Методические рекомендации и указания по типовым расчетам, выполнению лабораторных работ, расчетно-графических работ, курсовых проектов (работ).</w:t>
      </w:r>
    </w:p>
    <w:p w:rsidR="000C5EFF" w:rsidRPr="00C74F9A" w:rsidRDefault="000C5EFF" w:rsidP="00C96119">
      <w:pPr>
        <w:pStyle w:val="BodyTextIndent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C74F9A">
        <w:rPr>
          <w:rFonts w:ascii="Times New Roman" w:hAnsi="Times New Roman" w:cs="Times New Roman"/>
          <w:sz w:val="28"/>
          <w:szCs w:val="28"/>
        </w:rPr>
        <w:t>Курсовая работа - эта предусмотренная учебным планом письменная работа студента на определенную тему, содержащая элементы научного исследования. Написание курсовой работы помогает студентам углубить и закрепить полученные знания по дисциплине, приобрести навыки самостоятельного проведения научных исследований, анализа и обобщения практики, литературного оформления результатов творческого труда.</w:t>
      </w:r>
    </w:p>
    <w:p w:rsidR="000C5EFF" w:rsidRPr="00C74F9A" w:rsidRDefault="000C5EFF" w:rsidP="00C96119">
      <w:pPr>
        <w:pStyle w:val="BodyTextIndent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    Структура курсовой работы: 1)титульный лист, 2)оглавление (план), 3)введение, 4)основная часть, 5)заключение, 6)список использованных источников, 7)приложения.</w:t>
      </w:r>
    </w:p>
    <w:p w:rsidR="000C5EFF" w:rsidRPr="00C74F9A" w:rsidRDefault="000C5EFF" w:rsidP="00C96119">
      <w:pPr>
        <w:pStyle w:val="BodyTextIndent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    Объем курсовой работы должен составлять примерно 20-25 страниц компьютерной распечатки, исполненного на стандартной писчей бумаге формата А4.</w:t>
      </w:r>
    </w:p>
    <w:p w:rsidR="000C5EFF" w:rsidRPr="00C74F9A" w:rsidRDefault="000C5EFF" w:rsidP="00C96119">
      <w:pPr>
        <w:pStyle w:val="BodyTextIndent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    При использовании в тексте работы положений, выводов, предложений, заимствованных из различных источников, ссылки на них обязательны.</w:t>
      </w:r>
    </w:p>
    <w:p w:rsidR="000C5EFF" w:rsidRPr="00C74F9A" w:rsidRDefault="000C5EFF" w:rsidP="00C96119">
      <w:pPr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1 Февральская  революция 1917 г. и  Казахстан.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2"/>
        </w:numPr>
        <w:tabs>
          <w:tab w:val="clear" w:pos="1440"/>
          <w:tab w:val="num" w:pos="720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ликвидацию  органов самодержавия в Степном крае и Туркестане, </w:t>
      </w:r>
    </w:p>
    <w:p w:rsidR="000C5EFF" w:rsidRPr="00C74F9A" w:rsidRDefault="000C5EFF" w:rsidP="00C96119">
      <w:pPr>
        <w:pStyle w:val="BodyTextIndent3"/>
        <w:numPr>
          <w:ilvl w:val="0"/>
          <w:numId w:val="2"/>
        </w:numPr>
        <w:tabs>
          <w:tab w:val="clear" w:pos="1440"/>
          <w:tab w:val="num" w:pos="720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организацию и деятельность местных органов Временного правительства и Советов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2"/>
        </w:numPr>
        <w:tabs>
          <w:tab w:val="clear" w:pos="1440"/>
          <w:tab w:val="num" w:pos="720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формирование и политическую деятельность партии Алаш.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2 Октябрьская революция и Казахстан.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характер и методы установления Советской власти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формирование и деятельность правительства Алаш-орда,</w:t>
      </w:r>
    </w:p>
    <w:p w:rsidR="000C5EFF" w:rsidRPr="00C74F9A" w:rsidRDefault="000C5EFF" w:rsidP="00C96119">
      <w:pPr>
        <w:pStyle w:val="BodyTextIndent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Туркестанская автономия и ее деятельность,</w:t>
      </w:r>
    </w:p>
    <w:p w:rsidR="000C5EFF" w:rsidRPr="00C74F9A" w:rsidRDefault="000C5EFF" w:rsidP="00C96119">
      <w:pPr>
        <w:pStyle w:val="BodyTextIndent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политический портрет М.Шокая.</w:t>
      </w:r>
    </w:p>
    <w:p w:rsidR="000C5EFF" w:rsidRPr="00C74F9A" w:rsidRDefault="000C5EFF" w:rsidP="00C9611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   Тема 3 Казахстан в годы Гражданской войны.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особенности гражданской войны в Казахстане (1918-1920 гг),</w:t>
      </w:r>
    </w:p>
    <w:p w:rsidR="000C5EFF" w:rsidRPr="00C74F9A" w:rsidRDefault="000C5EFF" w:rsidP="00C96119">
      <w:pPr>
        <w:pStyle w:val="BodyTextIndent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партизанское движение в годы гражданской войны,</w:t>
      </w:r>
    </w:p>
    <w:p w:rsidR="000C5EFF" w:rsidRPr="00C74F9A" w:rsidRDefault="000C5EFF" w:rsidP="00C96119">
      <w:pPr>
        <w:pStyle w:val="BodyTextIndent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ликвидация Алаш-орды,</w:t>
      </w:r>
    </w:p>
    <w:p w:rsidR="000C5EFF" w:rsidRPr="00C74F9A" w:rsidRDefault="000C5EFF" w:rsidP="00C96119">
      <w:pPr>
        <w:pStyle w:val="BodyTextIndent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деятельность Кирревкома (Казревкома),</w:t>
      </w:r>
    </w:p>
    <w:p w:rsidR="000C5EFF" w:rsidRPr="00C74F9A" w:rsidRDefault="000C5EFF" w:rsidP="00C96119">
      <w:pPr>
        <w:pStyle w:val="BodyTextIndent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причины, характер и последствия политики «военного коммунизма» в Казахстане.</w:t>
      </w:r>
    </w:p>
    <w:p w:rsidR="000C5EFF" w:rsidRPr="00C74F9A" w:rsidRDefault="000C5EFF" w:rsidP="00C9611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4 Государственное строительство Казахстана.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3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образование Казахской АССР,</w:t>
      </w:r>
    </w:p>
    <w:p w:rsidR="000C5EFF" w:rsidRPr="00C74F9A" w:rsidRDefault="000C5EFF" w:rsidP="00C96119">
      <w:pPr>
        <w:pStyle w:val="BodyTextIndent3"/>
        <w:numPr>
          <w:ilvl w:val="0"/>
          <w:numId w:val="3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Радус-Зенькович и С.Мендешев первые руководители советской Казахской автономии,</w:t>
      </w:r>
    </w:p>
    <w:p w:rsidR="000C5EFF" w:rsidRPr="00C74F9A" w:rsidRDefault="000C5EFF" w:rsidP="00C96119">
      <w:pPr>
        <w:pStyle w:val="BodyTextIndent3"/>
        <w:numPr>
          <w:ilvl w:val="0"/>
          <w:numId w:val="3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национально-государственное размежевание Казахстана и Средней Азии,</w:t>
      </w:r>
    </w:p>
    <w:p w:rsidR="000C5EFF" w:rsidRPr="00C74F9A" w:rsidRDefault="000C5EFF" w:rsidP="00C96119">
      <w:pPr>
        <w:pStyle w:val="BodyTextIndent3"/>
        <w:numPr>
          <w:ilvl w:val="0"/>
          <w:numId w:val="3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административно-территориальные  реформы  20-30-х гг.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3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преобразование КАССР в  союзную республику,</w:t>
      </w:r>
    </w:p>
    <w:p w:rsidR="000C5EFF" w:rsidRPr="00C74F9A" w:rsidRDefault="000C5EFF" w:rsidP="00C96119">
      <w:pPr>
        <w:pStyle w:val="BodyTextIndent3"/>
        <w:numPr>
          <w:ilvl w:val="0"/>
          <w:numId w:val="3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принятие Конституции 1936-1937 гг.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5 Казахстан в годы  НЭПа.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20"/>
        </w:numPr>
        <w:tabs>
          <w:tab w:val="clear" w:pos="1440"/>
        </w:tabs>
        <w:spacing w:after="0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социально-экономическая ситуация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20"/>
        </w:numPr>
        <w:tabs>
          <w:tab w:val="clear" w:pos="1440"/>
        </w:tabs>
        <w:spacing w:after="0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антисоветские выступления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20"/>
        </w:numPr>
        <w:tabs>
          <w:tab w:val="clear" w:pos="1440"/>
        </w:tabs>
        <w:spacing w:after="0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необходимость и причины НЭПа,</w:t>
      </w:r>
    </w:p>
    <w:p w:rsidR="000C5EFF" w:rsidRPr="00C74F9A" w:rsidRDefault="000C5EFF" w:rsidP="00C96119">
      <w:pPr>
        <w:pStyle w:val="BodyTextIndent3"/>
        <w:numPr>
          <w:ilvl w:val="0"/>
          <w:numId w:val="20"/>
        </w:numPr>
        <w:tabs>
          <w:tab w:val="clear" w:pos="1440"/>
        </w:tabs>
        <w:spacing w:after="0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особенности НЭПа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20"/>
        </w:numPr>
        <w:tabs>
          <w:tab w:val="clear" w:pos="1440"/>
        </w:tabs>
        <w:spacing w:after="0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земельно-водная реформа в Казахстане.</w:t>
      </w:r>
    </w:p>
    <w:p w:rsidR="000C5EFF" w:rsidRPr="00C74F9A" w:rsidRDefault="000C5EFF" w:rsidP="00C9611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    Тема 6 Индустриализация в Казахстане в 20-40гг. </w:t>
      </w:r>
      <w:r w:rsidRPr="00C74F9A">
        <w:rPr>
          <w:rFonts w:ascii="Times New Roman" w:hAnsi="Times New Roman" w:cs="Times New Roman"/>
          <w:b/>
          <w:bCs/>
          <w:sz w:val="28"/>
          <w:szCs w:val="28"/>
          <w:lang w:val="en-US"/>
        </w:rPr>
        <w:t>XX</w:t>
      </w:r>
      <w:r w:rsidRPr="00C74F9A">
        <w:rPr>
          <w:rFonts w:ascii="Times New Roman" w:hAnsi="Times New Roman" w:cs="Times New Roman"/>
          <w:b/>
          <w:bCs/>
          <w:sz w:val="28"/>
          <w:szCs w:val="28"/>
        </w:rPr>
        <w:t>в.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4"/>
        </w:numPr>
        <w:tabs>
          <w:tab w:val="clear" w:pos="1440"/>
          <w:tab w:val="left" w:pos="720"/>
          <w:tab w:val="num" w:pos="108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особенности экономики Казахстана  накануне индустриализации,</w:t>
      </w:r>
    </w:p>
    <w:p w:rsidR="000C5EFF" w:rsidRPr="00C74F9A" w:rsidRDefault="000C5EFF" w:rsidP="00C96119">
      <w:pPr>
        <w:pStyle w:val="BodyTextIndent3"/>
        <w:numPr>
          <w:ilvl w:val="0"/>
          <w:numId w:val="4"/>
        </w:numPr>
        <w:tabs>
          <w:tab w:val="clear" w:pos="1440"/>
          <w:tab w:val="left" w:pos="720"/>
          <w:tab w:val="num" w:pos="108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дискуссии о методах ее проведения,</w:t>
      </w:r>
    </w:p>
    <w:p w:rsidR="000C5EFF" w:rsidRPr="00C74F9A" w:rsidRDefault="000C5EFF" w:rsidP="00C96119">
      <w:pPr>
        <w:pStyle w:val="BodyTextIndent3"/>
        <w:numPr>
          <w:ilvl w:val="0"/>
          <w:numId w:val="4"/>
        </w:numPr>
        <w:tabs>
          <w:tab w:val="clear" w:pos="1440"/>
          <w:tab w:val="left" w:pos="720"/>
          <w:tab w:val="num" w:pos="108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характер, темпы, масштабы индустриализации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4"/>
        </w:numPr>
        <w:tabs>
          <w:tab w:val="clear" w:pos="1440"/>
          <w:tab w:val="left" w:pos="720"/>
          <w:tab w:val="num" w:pos="108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строительство Турксиба,</w:t>
      </w:r>
    </w:p>
    <w:p w:rsidR="000C5EFF" w:rsidRPr="00C74F9A" w:rsidRDefault="000C5EFF" w:rsidP="00C96119">
      <w:pPr>
        <w:pStyle w:val="BodyTextIndent3"/>
        <w:numPr>
          <w:ilvl w:val="0"/>
          <w:numId w:val="4"/>
        </w:numPr>
        <w:tabs>
          <w:tab w:val="clear" w:pos="1440"/>
          <w:tab w:val="left" w:pos="720"/>
          <w:tab w:val="num" w:pos="108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социально-экономические и политические последствия индустриализации в Казахстане.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Тема 7 Коллективизация в Казахстане (к.20-х – н.30-х </w:t>
      </w:r>
      <w:r w:rsidRPr="00C74F9A">
        <w:rPr>
          <w:rFonts w:ascii="Times New Roman" w:hAnsi="Times New Roman" w:cs="Times New Roman"/>
          <w:b/>
          <w:bCs/>
          <w:sz w:val="28"/>
          <w:szCs w:val="28"/>
          <w:lang w:val="en-US"/>
        </w:rPr>
        <w:t>XX</w:t>
      </w:r>
      <w:r w:rsidRPr="00C74F9A">
        <w:rPr>
          <w:rFonts w:ascii="Times New Roman" w:hAnsi="Times New Roman" w:cs="Times New Roman"/>
          <w:b/>
          <w:bCs/>
          <w:sz w:val="28"/>
          <w:szCs w:val="28"/>
        </w:rPr>
        <w:t>в.).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5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силовая коллективизация и политика насильственного оседания,</w:t>
      </w:r>
    </w:p>
    <w:p w:rsidR="000C5EFF" w:rsidRPr="00C74F9A" w:rsidRDefault="000C5EFF" w:rsidP="00C96119">
      <w:pPr>
        <w:pStyle w:val="BodyTextIndent3"/>
        <w:numPr>
          <w:ilvl w:val="0"/>
          <w:numId w:val="5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формы и методы сопротивления казахского населения,</w:t>
      </w:r>
    </w:p>
    <w:p w:rsidR="000C5EFF" w:rsidRPr="00C74F9A" w:rsidRDefault="000C5EFF" w:rsidP="00C96119">
      <w:pPr>
        <w:pStyle w:val="BodyTextIndent3"/>
        <w:numPr>
          <w:ilvl w:val="0"/>
          <w:numId w:val="5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голод в конце 20-х начала 30-з гг.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5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социально-экономические и политические последствия коллективизации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5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установление колхозного строя в Казахстане.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8 Культура Казахстана в 20-30 гг.</w:t>
      </w:r>
      <w:r w:rsidRPr="00C74F9A">
        <w:rPr>
          <w:rFonts w:ascii="Times New Roman" w:hAnsi="Times New Roman" w:cs="Times New Roman"/>
          <w:b/>
          <w:bCs/>
          <w:sz w:val="28"/>
          <w:szCs w:val="28"/>
          <w:lang w:val="en-US"/>
        </w:rPr>
        <w:t>XX</w:t>
      </w: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 вв.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6"/>
        </w:numPr>
        <w:tabs>
          <w:tab w:val="clear" w:pos="1440"/>
          <w:tab w:val="num" w:pos="72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современные оценки культурной революции,</w:t>
      </w:r>
    </w:p>
    <w:p w:rsidR="000C5EFF" w:rsidRPr="00C74F9A" w:rsidRDefault="000C5EFF" w:rsidP="00C96119">
      <w:pPr>
        <w:pStyle w:val="BodyTextIndent3"/>
        <w:numPr>
          <w:ilvl w:val="0"/>
          <w:numId w:val="6"/>
        </w:numPr>
        <w:tabs>
          <w:tab w:val="clear" w:pos="1440"/>
          <w:tab w:val="num" w:pos="72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ликвидация неграмотности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6"/>
        </w:numPr>
        <w:tabs>
          <w:tab w:val="clear" w:pos="1440"/>
          <w:tab w:val="num" w:pos="72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развитие образования,</w:t>
      </w:r>
    </w:p>
    <w:p w:rsidR="000C5EFF" w:rsidRPr="00C74F9A" w:rsidRDefault="000C5EFF" w:rsidP="00C96119">
      <w:pPr>
        <w:pStyle w:val="BodyTextIndent3"/>
        <w:numPr>
          <w:ilvl w:val="0"/>
          <w:numId w:val="6"/>
        </w:numPr>
        <w:tabs>
          <w:tab w:val="clear" w:pos="1440"/>
          <w:tab w:val="num" w:pos="72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становление советской культуры,</w:t>
      </w:r>
    </w:p>
    <w:p w:rsidR="000C5EFF" w:rsidRPr="00C74F9A" w:rsidRDefault="000C5EFF" w:rsidP="00C96119">
      <w:pPr>
        <w:pStyle w:val="BodyTextIndent3"/>
        <w:numPr>
          <w:ilvl w:val="0"/>
          <w:numId w:val="6"/>
        </w:numPr>
        <w:tabs>
          <w:tab w:val="clear" w:pos="1440"/>
          <w:tab w:val="num" w:pos="72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формирование советской интеллигенции.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Тема 9 Общественно-политическая жизнь Казахстана в 20-30-гг. </w:t>
      </w:r>
      <w:r w:rsidRPr="00C74F9A">
        <w:rPr>
          <w:rFonts w:ascii="Times New Roman" w:hAnsi="Times New Roman" w:cs="Times New Roman"/>
          <w:b/>
          <w:bCs/>
          <w:sz w:val="28"/>
          <w:szCs w:val="28"/>
          <w:lang w:val="en-US"/>
        </w:rPr>
        <w:t>XX</w:t>
      </w: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 в.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становление партийной, командно-административной системы управления,</w:t>
      </w:r>
    </w:p>
    <w:p w:rsidR="000C5EFF" w:rsidRPr="00C74F9A" w:rsidRDefault="000C5EFF" w:rsidP="00C96119">
      <w:pPr>
        <w:pStyle w:val="BodyTextIndent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советизация аула, деревни и города,</w:t>
      </w:r>
    </w:p>
    <w:p w:rsidR="000C5EFF" w:rsidRPr="00C74F9A" w:rsidRDefault="000C5EFF" w:rsidP="00C96119">
      <w:pPr>
        <w:pStyle w:val="BodyTextIndent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общественно-политические процессы  и репрессии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молодежные, профсоюзные, женские  движения в Казахстане.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10 Казахстан в период Великой Отечественной войны 1941-1945 гг.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8"/>
        </w:numPr>
        <w:tabs>
          <w:tab w:val="clear" w:pos="144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участие казахстанцев на фронтах Великой отечественной войны,</w:t>
      </w:r>
    </w:p>
    <w:p w:rsidR="000C5EFF" w:rsidRPr="00C74F9A" w:rsidRDefault="000C5EFF" w:rsidP="00C96119">
      <w:pPr>
        <w:pStyle w:val="BodyTextIndent3"/>
        <w:numPr>
          <w:ilvl w:val="0"/>
          <w:numId w:val="8"/>
        </w:numPr>
        <w:tabs>
          <w:tab w:val="clear" w:pos="144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формирование и развитие экономической структуры Казахстана,</w:t>
      </w:r>
    </w:p>
    <w:p w:rsidR="000C5EFF" w:rsidRPr="00C74F9A" w:rsidRDefault="000C5EFF" w:rsidP="00C96119">
      <w:pPr>
        <w:pStyle w:val="BodyTextIndent3"/>
        <w:numPr>
          <w:ilvl w:val="0"/>
          <w:numId w:val="8"/>
        </w:numPr>
        <w:tabs>
          <w:tab w:val="clear" w:pos="144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участие казахстанцев в трудовой армии,</w:t>
      </w:r>
    </w:p>
    <w:p w:rsidR="000C5EFF" w:rsidRPr="00C74F9A" w:rsidRDefault="000C5EFF" w:rsidP="00C96119">
      <w:pPr>
        <w:pStyle w:val="BodyTextIndent3"/>
        <w:numPr>
          <w:ilvl w:val="0"/>
          <w:numId w:val="8"/>
        </w:numPr>
        <w:tabs>
          <w:tab w:val="clear" w:pos="144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наука и искусство Казахстана в годы войны, </w:t>
      </w:r>
    </w:p>
    <w:p w:rsidR="000C5EFF" w:rsidRPr="00C74F9A" w:rsidRDefault="000C5EFF" w:rsidP="00C96119">
      <w:pPr>
        <w:pStyle w:val="BodyTextIndent3"/>
        <w:numPr>
          <w:ilvl w:val="0"/>
          <w:numId w:val="8"/>
        </w:numPr>
        <w:tabs>
          <w:tab w:val="clear" w:pos="1440"/>
        </w:tabs>
        <w:spacing w:after="0"/>
        <w:ind w:left="1080" w:hanging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депортация народов в Казахстан.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Тема 11 Казахстан в 1945- нач.50-х гг. </w:t>
      </w:r>
      <w:r w:rsidRPr="00C74F9A">
        <w:rPr>
          <w:rFonts w:ascii="Times New Roman" w:hAnsi="Times New Roman" w:cs="Times New Roman"/>
          <w:b/>
          <w:bCs/>
          <w:sz w:val="28"/>
          <w:szCs w:val="28"/>
          <w:lang w:val="en-US"/>
        </w:rPr>
        <w:t>XX</w:t>
      </w: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 в.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numPr>
          <w:ilvl w:val="0"/>
          <w:numId w:val="9"/>
        </w:numPr>
        <w:tabs>
          <w:tab w:val="clear" w:pos="1440"/>
          <w:tab w:val="num" w:pos="72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помощь Казахстана в восстановлении западных областей СССР,</w:t>
      </w:r>
    </w:p>
    <w:p w:rsidR="000C5EFF" w:rsidRPr="00C74F9A" w:rsidRDefault="000C5EFF" w:rsidP="00C96119">
      <w:pPr>
        <w:numPr>
          <w:ilvl w:val="0"/>
          <w:numId w:val="9"/>
        </w:numPr>
        <w:tabs>
          <w:tab w:val="clear" w:pos="1440"/>
          <w:tab w:val="num" w:pos="72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общественно-политическая ситуация в республике,</w:t>
      </w:r>
    </w:p>
    <w:p w:rsidR="000C5EFF" w:rsidRPr="00C74F9A" w:rsidRDefault="000C5EFF" w:rsidP="00C96119">
      <w:pPr>
        <w:numPr>
          <w:ilvl w:val="0"/>
          <w:numId w:val="9"/>
        </w:numPr>
        <w:tabs>
          <w:tab w:val="clear" w:pos="1440"/>
          <w:tab w:val="num" w:pos="72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развитие науки и культуры,</w:t>
      </w:r>
    </w:p>
    <w:p w:rsidR="000C5EFF" w:rsidRPr="00C74F9A" w:rsidRDefault="000C5EFF" w:rsidP="00C96119">
      <w:pPr>
        <w:numPr>
          <w:ilvl w:val="0"/>
          <w:numId w:val="9"/>
        </w:numPr>
        <w:tabs>
          <w:tab w:val="clear" w:pos="1440"/>
          <w:tab w:val="num" w:pos="72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«Дело Е.Бекмаханова».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Тема 12 Общественно-политическая жизнь республики в 50-гг. </w:t>
      </w:r>
      <w:r w:rsidRPr="00C74F9A">
        <w:rPr>
          <w:rFonts w:ascii="Times New Roman" w:hAnsi="Times New Roman" w:cs="Times New Roman"/>
          <w:b/>
          <w:bCs/>
          <w:sz w:val="28"/>
          <w:szCs w:val="28"/>
          <w:lang w:val="en-US"/>
        </w:rPr>
        <w:t>XX</w:t>
      </w: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 в.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10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репрессии против интеллигенции. Е.Бекмаханов, М.Ауезов, К.Сатпаев и др.,</w:t>
      </w:r>
    </w:p>
    <w:p w:rsidR="000C5EFF" w:rsidRPr="00C74F9A" w:rsidRDefault="000C5EFF" w:rsidP="00C96119">
      <w:pPr>
        <w:pStyle w:val="BodyTextIndent3"/>
        <w:numPr>
          <w:ilvl w:val="0"/>
          <w:numId w:val="10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трудности демократизации общества,</w:t>
      </w:r>
    </w:p>
    <w:p w:rsidR="000C5EFF" w:rsidRPr="00C74F9A" w:rsidRDefault="000C5EFF" w:rsidP="00C96119">
      <w:pPr>
        <w:pStyle w:val="BodyTextIndent3"/>
        <w:numPr>
          <w:ilvl w:val="0"/>
          <w:numId w:val="10"/>
        </w:numPr>
        <w:tabs>
          <w:tab w:val="clear" w:pos="144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волюнтаризм и субъективизм Н.С.Хрущева в управлении обществом,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13 Социально-экономическое развитие Казахстана 50-80-е гг.</w:t>
      </w:r>
      <w:r w:rsidRPr="00C74F9A">
        <w:rPr>
          <w:rFonts w:ascii="Times New Roman" w:hAnsi="Times New Roman" w:cs="Times New Roman"/>
          <w:b/>
          <w:bCs/>
          <w:sz w:val="28"/>
          <w:szCs w:val="28"/>
          <w:lang w:val="en-US"/>
        </w:rPr>
        <w:t>XX</w:t>
      </w: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 в.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11"/>
        </w:numPr>
        <w:spacing w:after="0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освоение целинных и залежных земель: последствия и перспективы,</w:t>
      </w:r>
    </w:p>
    <w:p w:rsidR="000C5EFF" w:rsidRPr="00C74F9A" w:rsidRDefault="000C5EFF" w:rsidP="00C96119">
      <w:pPr>
        <w:pStyle w:val="BodyTextIndent3"/>
        <w:numPr>
          <w:ilvl w:val="0"/>
          <w:numId w:val="11"/>
        </w:numPr>
        <w:spacing w:after="0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преобразования в промышленности и аграрном хозяйстве,</w:t>
      </w:r>
    </w:p>
    <w:p w:rsidR="000C5EFF" w:rsidRPr="00C74F9A" w:rsidRDefault="000C5EFF" w:rsidP="00C96119">
      <w:pPr>
        <w:pStyle w:val="BodyTextIndent3"/>
        <w:numPr>
          <w:ilvl w:val="0"/>
          <w:numId w:val="11"/>
        </w:numPr>
        <w:spacing w:after="0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нарастание негативных тенденций в социально-экономическом секторе,</w:t>
      </w:r>
    </w:p>
    <w:p w:rsidR="000C5EFF" w:rsidRPr="00C74F9A" w:rsidRDefault="000C5EFF" w:rsidP="00C96119">
      <w:pPr>
        <w:pStyle w:val="BodyTextIndent3"/>
        <w:numPr>
          <w:ilvl w:val="0"/>
          <w:numId w:val="11"/>
        </w:numPr>
        <w:spacing w:after="0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изменение демографической и национальной структуры Казахстана.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Тема 14 Культура Казахстана в 50-80-е гг. </w:t>
      </w:r>
      <w:r w:rsidRPr="00C74F9A">
        <w:rPr>
          <w:rFonts w:ascii="Times New Roman" w:hAnsi="Times New Roman" w:cs="Times New Roman"/>
          <w:b/>
          <w:bCs/>
          <w:sz w:val="28"/>
          <w:szCs w:val="28"/>
          <w:lang w:val="en-US"/>
        </w:rPr>
        <w:t>XX</w:t>
      </w: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 в.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numPr>
          <w:ilvl w:val="0"/>
          <w:numId w:val="12"/>
        </w:numPr>
        <w:tabs>
          <w:tab w:val="clear" w:pos="144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развитие народ го образования,</w:t>
      </w:r>
    </w:p>
    <w:p w:rsidR="000C5EFF" w:rsidRPr="00C74F9A" w:rsidRDefault="000C5EFF" w:rsidP="00C96119">
      <w:pPr>
        <w:numPr>
          <w:ilvl w:val="0"/>
          <w:numId w:val="12"/>
        </w:numPr>
        <w:tabs>
          <w:tab w:val="clear" w:pos="144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развитие науки и научных учреждений,</w:t>
      </w:r>
    </w:p>
    <w:p w:rsidR="000C5EFF" w:rsidRPr="00C74F9A" w:rsidRDefault="000C5EFF" w:rsidP="00C96119">
      <w:pPr>
        <w:numPr>
          <w:ilvl w:val="0"/>
          <w:numId w:val="12"/>
        </w:numPr>
        <w:tabs>
          <w:tab w:val="clear" w:pos="144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развитие культуры и искусства,</w:t>
      </w:r>
    </w:p>
    <w:p w:rsidR="000C5EFF" w:rsidRPr="00C74F9A" w:rsidRDefault="000C5EFF" w:rsidP="00C96119">
      <w:pPr>
        <w:numPr>
          <w:ilvl w:val="0"/>
          <w:numId w:val="12"/>
        </w:numPr>
        <w:tabs>
          <w:tab w:val="clear" w:pos="144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известные деятели культуры и искусства Казахстан.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15 Казахстан в годы перестройки (1985-1990 гг.).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13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апрельский пленум 1985 года и его решение,</w:t>
      </w:r>
    </w:p>
    <w:p w:rsidR="000C5EFF" w:rsidRPr="00C74F9A" w:rsidRDefault="000C5EFF" w:rsidP="00C96119">
      <w:pPr>
        <w:pStyle w:val="BodyTextIndent3"/>
        <w:numPr>
          <w:ilvl w:val="0"/>
          <w:numId w:val="13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ускорение социально-экономического развития страны,</w:t>
      </w:r>
    </w:p>
    <w:p w:rsidR="000C5EFF" w:rsidRPr="00C74F9A" w:rsidRDefault="000C5EFF" w:rsidP="00C96119">
      <w:pPr>
        <w:pStyle w:val="BodyTextIndent3"/>
        <w:numPr>
          <w:ilvl w:val="0"/>
          <w:numId w:val="13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Декабрьские события 1986 года в Алматы,</w:t>
      </w:r>
    </w:p>
    <w:p w:rsidR="000C5EFF" w:rsidRPr="00C74F9A" w:rsidRDefault="000C5EFF" w:rsidP="00C96119">
      <w:pPr>
        <w:pStyle w:val="BodyTextIndent3"/>
        <w:numPr>
          <w:ilvl w:val="0"/>
          <w:numId w:val="13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экономическая, политическая жизнь республики в 1987-1990 гг.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16 Культура Казахстана в современный период (1991-2008 гг.)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14"/>
        </w:numPr>
        <w:spacing w:after="0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наука и просвещение,</w:t>
      </w:r>
    </w:p>
    <w:p w:rsidR="000C5EFF" w:rsidRPr="00C74F9A" w:rsidRDefault="000C5EFF" w:rsidP="00C96119">
      <w:pPr>
        <w:pStyle w:val="BodyTextIndent3"/>
        <w:numPr>
          <w:ilvl w:val="0"/>
          <w:numId w:val="14"/>
        </w:numPr>
        <w:spacing w:after="0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литература и искусство,</w:t>
      </w:r>
    </w:p>
    <w:p w:rsidR="000C5EFF" w:rsidRPr="00C74F9A" w:rsidRDefault="000C5EFF" w:rsidP="00C96119">
      <w:pPr>
        <w:pStyle w:val="BodyTextIndent3"/>
        <w:numPr>
          <w:ilvl w:val="0"/>
          <w:numId w:val="14"/>
        </w:numPr>
        <w:spacing w:after="0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национально-культурное  развитие зарубежной казахской диаспоры.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17 Социально-экономическая жизнь Казахстана в 1991-2008 гг.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15"/>
        </w:numPr>
        <w:tabs>
          <w:tab w:val="num" w:pos="360"/>
          <w:tab w:val="left" w:pos="720"/>
        </w:tabs>
        <w:spacing w:after="0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экономические реформы в Казахстане в современный период,</w:t>
      </w:r>
    </w:p>
    <w:p w:rsidR="000C5EFF" w:rsidRPr="00C74F9A" w:rsidRDefault="000C5EFF" w:rsidP="00C96119">
      <w:pPr>
        <w:pStyle w:val="BodyTextIndent3"/>
        <w:numPr>
          <w:ilvl w:val="0"/>
          <w:numId w:val="15"/>
        </w:numPr>
        <w:tabs>
          <w:tab w:val="num" w:pos="360"/>
          <w:tab w:val="left" w:pos="720"/>
        </w:tabs>
        <w:spacing w:after="0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«Программа 2030»,</w:t>
      </w:r>
    </w:p>
    <w:p w:rsidR="000C5EFF" w:rsidRPr="00C74F9A" w:rsidRDefault="000C5EFF" w:rsidP="00C96119">
      <w:pPr>
        <w:pStyle w:val="BodyTextIndent3"/>
        <w:numPr>
          <w:ilvl w:val="0"/>
          <w:numId w:val="15"/>
        </w:numPr>
        <w:tabs>
          <w:tab w:val="num" w:pos="360"/>
          <w:tab w:val="left" w:pos="720"/>
        </w:tabs>
        <w:spacing w:after="0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социальная политика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15"/>
        </w:numPr>
        <w:tabs>
          <w:tab w:val="num" w:pos="360"/>
          <w:tab w:val="left" w:pos="720"/>
        </w:tabs>
        <w:spacing w:after="0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финансовая реформа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15"/>
        </w:numPr>
        <w:tabs>
          <w:tab w:val="num" w:pos="360"/>
          <w:tab w:val="left" w:pos="720"/>
        </w:tabs>
        <w:spacing w:after="0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введение национальной валюты. 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18 Общественно-политическая  ситуация в Казахстане. (1991-2008).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16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партийное движение и общественные организации в Казахстане,</w:t>
      </w:r>
    </w:p>
    <w:p w:rsidR="000C5EFF" w:rsidRPr="00C74F9A" w:rsidRDefault="000C5EFF" w:rsidP="00C96119">
      <w:pPr>
        <w:pStyle w:val="BodyTextIndent3"/>
        <w:numPr>
          <w:ilvl w:val="0"/>
          <w:numId w:val="16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конституционные реформы  1993-1995 гг.: общее и отличия.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19 Внешняя политика Республики Казахстан в современный период (1991-2008).</w:t>
      </w:r>
    </w:p>
    <w:p w:rsidR="000C5EFF" w:rsidRPr="00C74F9A" w:rsidRDefault="000C5EFF" w:rsidP="00C96119">
      <w:pPr>
        <w:pStyle w:val="BodyTextIndent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pStyle w:val="BodyTextIndent3"/>
        <w:numPr>
          <w:ilvl w:val="0"/>
          <w:numId w:val="17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основные направления внешней политики,</w:t>
      </w:r>
    </w:p>
    <w:p w:rsidR="000C5EFF" w:rsidRPr="00C74F9A" w:rsidRDefault="000C5EFF" w:rsidP="00C96119">
      <w:pPr>
        <w:pStyle w:val="BodyTextIndent3"/>
        <w:numPr>
          <w:ilvl w:val="0"/>
          <w:numId w:val="17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взаимодействия Республики Казахстан с международными организациями,</w:t>
      </w:r>
    </w:p>
    <w:p w:rsidR="000C5EFF" w:rsidRPr="00C74F9A" w:rsidRDefault="000C5EFF" w:rsidP="00C96119">
      <w:pPr>
        <w:pStyle w:val="BodyTextIndent3"/>
        <w:numPr>
          <w:ilvl w:val="0"/>
          <w:numId w:val="17"/>
        </w:numPr>
        <w:tabs>
          <w:tab w:val="clear" w:pos="144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сотрудничество с международными финансовыми и экономическими организациями.</w:t>
      </w:r>
    </w:p>
    <w:p w:rsidR="000C5EFF" w:rsidRPr="00C74F9A" w:rsidRDefault="000C5EFF" w:rsidP="00C9611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20 Казахстан – независимое государство.</w:t>
      </w:r>
    </w:p>
    <w:p w:rsidR="000C5EFF" w:rsidRPr="00C74F9A" w:rsidRDefault="000C5EFF" w:rsidP="00C96119">
      <w:pPr>
        <w:ind w:left="360" w:firstLine="348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При написании курсовой работы следует  обратить  внимание на раскрытие следующих вопросов: </w:t>
      </w:r>
    </w:p>
    <w:p w:rsidR="000C5EFF" w:rsidRPr="00C74F9A" w:rsidRDefault="000C5EFF" w:rsidP="00C96119">
      <w:pPr>
        <w:numPr>
          <w:ilvl w:val="0"/>
          <w:numId w:val="21"/>
        </w:numPr>
        <w:tabs>
          <w:tab w:val="clear" w:pos="1788"/>
        </w:tabs>
        <w:spacing w:after="0" w:line="240" w:lineRule="auto"/>
        <w:ind w:hanging="1428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Декларация о государственном суверенитете,</w:t>
      </w:r>
    </w:p>
    <w:p w:rsidR="000C5EFF" w:rsidRPr="00C74F9A" w:rsidRDefault="000C5EFF" w:rsidP="00C96119">
      <w:pPr>
        <w:numPr>
          <w:ilvl w:val="0"/>
          <w:numId w:val="21"/>
        </w:numPr>
        <w:tabs>
          <w:tab w:val="clear" w:pos="1788"/>
        </w:tabs>
        <w:spacing w:after="0" w:line="240" w:lineRule="auto"/>
        <w:ind w:hanging="1428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провозглашение независимости Республики Казахстан,</w:t>
      </w:r>
    </w:p>
    <w:p w:rsidR="000C5EFF" w:rsidRPr="00C74F9A" w:rsidRDefault="000C5EFF" w:rsidP="00C96119">
      <w:pPr>
        <w:numPr>
          <w:ilvl w:val="0"/>
          <w:numId w:val="21"/>
        </w:numPr>
        <w:tabs>
          <w:tab w:val="clear" w:pos="1788"/>
        </w:tabs>
        <w:spacing w:after="0" w:line="240" w:lineRule="auto"/>
        <w:ind w:hanging="1428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государственная символика Республики Казахстан.</w:t>
      </w: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5EFF" w:rsidRPr="00C74F9A" w:rsidRDefault="000C5EFF" w:rsidP="00C96119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5EFF" w:rsidRPr="00C74F9A" w:rsidRDefault="000C5EFF" w:rsidP="00C9611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10 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Доклады: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Источники по новейшей истории Казахстана.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Историография новейшей истории Казахстана.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Костанайская область в период установления Советской власти.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Костанайская область в период гражданской войны.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История установления Советской власти и гражданской войны в названиях улиц города Костаная.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Осуществление политики индустриализации в Казахстане.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Дискуссии о путях индустриализации в Казахстане.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Политика индустриализации в Казахстане и казахская интеллигенция.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 xml:space="preserve">Массовые политические репрессии в Казахстане в 30-е годы </w:t>
      </w:r>
      <w:r w:rsidRPr="00C74F9A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C74F9A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Образование Академии наук  Казахской ССР.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К.И.Сатпаев – первый президент Академии наук.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О.Сулейменов и «Аз и Я».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Закон о государственной независимости Республики Казахстан.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Н.Назарбаев – первый президент Республики Казахстан.</w:t>
      </w:r>
    </w:p>
    <w:p w:rsidR="000C5EFF" w:rsidRPr="00C74F9A" w:rsidRDefault="000C5EFF" w:rsidP="00C961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К.Токаев «Свет и тень».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Рефераты:</w:t>
      </w:r>
    </w:p>
    <w:p w:rsidR="000C5EFF" w:rsidRPr="00C74F9A" w:rsidRDefault="000C5EFF" w:rsidP="00C961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Идеи национальной государственности в программе партии Алаш.</w:t>
      </w:r>
    </w:p>
    <w:p w:rsidR="000C5EFF" w:rsidRPr="00C74F9A" w:rsidRDefault="000C5EFF" w:rsidP="00C961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Идеи национальной государственности в программе партии Уш жуз.</w:t>
      </w:r>
    </w:p>
    <w:p w:rsidR="000C5EFF" w:rsidRPr="00C74F9A" w:rsidRDefault="000C5EFF" w:rsidP="00C961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Голод 1921 года в Казахстане.</w:t>
      </w:r>
    </w:p>
    <w:p w:rsidR="000C5EFF" w:rsidRPr="00C74F9A" w:rsidRDefault="000C5EFF" w:rsidP="00C961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Восстание в Казахстане в 1929-1931 гг.</w:t>
      </w:r>
    </w:p>
    <w:p w:rsidR="000C5EFF" w:rsidRPr="00C74F9A" w:rsidRDefault="000C5EFF" w:rsidP="00C961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Культура и наука Казахстана в годы Великой отечественной войны (1941-1945 гг).</w:t>
      </w:r>
    </w:p>
    <w:p w:rsidR="000C5EFF" w:rsidRPr="00C74F9A" w:rsidRDefault="000C5EFF" w:rsidP="00C961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Освоение целинных и залежных земель в Казахстане.</w:t>
      </w:r>
    </w:p>
    <w:p w:rsidR="000C5EFF" w:rsidRPr="00C74F9A" w:rsidRDefault="000C5EFF" w:rsidP="00C961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Освоение залежных земель в Костанайской области.</w:t>
      </w:r>
    </w:p>
    <w:p w:rsidR="000C5EFF" w:rsidRPr="00C74F9A" w:rsidRDefault="000C5EFF" w:rsidP="00C961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Декабрьские события 1986 года в Алматы.</w:t>
      </w:r>
    </w:p>
    <w:p w:rsidR="000C5EFF" w:rsidRPr="00C74F9A" w:rsidRDefault="000C5EFF" w:rsidP="00C961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Конституция Республики Казахстан 1993 года.</w:t>
      </w:r>
    </w:p>
    <w:p w:rsidR="000C5EFF" w:rsidRPr="00C74F9A" w:rsidRDefault="000C5EFF" w:rsidP="00C961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Конституция Республики Казахстан 1995 года.</w:t>
      </w:r>
    </w:p>
    <w:p w:rsidR="000C5EFF" w:rsidRPr="00C74F9A" w:rsidRDefault="000C5EFF" w:rsidP="00C961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Государственные символы Республики Казахстан.</w:t>
      </w:r>
    </w:p>
    <w:p w:rsidR="000C5EFF" w:rsidRPr="00C74F9A" w:rsidRDefault="000C5EFF" w:rsidP="00C961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sz w:val="28"/>
          <w:szCs w:val="28"/>
        </w:rPr>
        <w:t>Известные государственные, общественные деятели Республики Казахстан.</w:t>
      </w:r>
    </w:p>
    <w:p w:rsidR="000C5EFF" w:rsidRPr="00C74F9A" w:rsidRDefault="000C5EFF" w:rsidP="00C96119">
      <w:pPr>
        <w:tabs>
          <w:tab w:val="left" w:pos="474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Задания для самостоятельной работы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 w:rsidRPr="00C74F9A">
        <w:rPr>
          <w:rFonts w:ascii="Times New Roman" w:hAnsi="Times New Roman" w:cs="Times New Roman"/>
          <w:sz w:val="28"/>
          <w:szCs w:val="28"/>
        </w:rPr>
        <w:t xml:space="preserve"> Обобщить источники и  сделать историографический обзор новейшей истории Казахстана. Показать особенности источников новейшего времени, назвать новые исследования и подходы в изучении новейшей истории Казахстана. Охарактеризовать периоды новейшего времени, подготовить доклады по теме. Занятие проводить в форме собеседования.</w:t>
      </w:r>
    </w:p>
    <w:p w:rsidR="000C5EFF" w:rsidRPr="00C74F9A" w:rsidRDefault="000C5EFF" w:rsidP="00C96119">
      <w:pPr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  <w:sz w:val="28"/>
          <w:szCs w:val="28"/>
        </w:rPr>
        <w:t xml:space="preserve"> </w:t>
      </w:r>
      <w:r w:rsidRPr="00C74F9A">
        <w:rPr>
          <w:rFonts w:ascii="Times New Roman" w:hAnsi="Times New Roman" w:cs="Times New Roman"/>
        </w:rPr>
        <w:t>5,8,9,10,11,13,15</w:t>
      </w:r>
    </w:p>
    <w:p w:rsidR="000C5EFF" w:rsidRPr="00C74F9A" w:rsidRDefault="000C5EFF" w:rsidP="00C96119">
      <w:pPr>
        <w:jc w:val="center"/>
        <w:rPr>
          <w:rFonts w:ascii="Times New Roman" w:hAnsi="Times New Roman" w:cs="Times New Roman"/>
        </w:rPr>
      </w:pP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 Тема 2</w:t>
      </w:r>
      <w:r w:rsidRPr="00C74F9A">
        <w:rPr>
          <w:rFonts w:ascii="Times New Roman" w:hAnsi="Times New Roman" w:cs="Times New Roman"/>
          <w:sz w:val="28"/>
          <w:szCs w:val="28"/>
        </w:rPr>
        <w:t xml:space="preserve"> Охарактеризовать идеи национальной государственности  в программных документах партии «Алаш» и «Уш жуз», проанализировать программу партии Алаш, проследить причины  образования партии «Уш жуз». Показать сложные противоречивые взаимоотношения партии Алаш и Уш жуз. Занятие проводить в форме собеседования. Подготовить рефераты и провести тестовый опрос.</w:t>
      </w:r>
    </w:p>
    <w:p w:rsidR="000C5EFF" w:rsidRPr="00C74F9A" w:rsidRDefault="000C5EFF" w:rsidP="00C96119">
      <w:pPr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</w:rPr>
        <w:t xml:space="preserve"> 1,2,5,8,10,11,15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3</w:t>
      </w:r>
      <w:r w:rsidRPr="00C74F9A">
        <w:rPr>
          <w:rFonts w:ascii="Times New Roman" w:hAnsi="Times New Roman" w:cs="Times New Roman"/>
          <w:sz w:val="28"/>
          <w:szCs w:val="28"/>
        </w:rPr>
        <w:t xml:space="preserve"> Изучить историю края в период установления Советской власти и гражданского  противостояния (1917-1920 гг.). Особое внимание уделить установлению Советской власти в городе Костанае и партизанскому движению в крае. Для этого следует привлечь историко-краеведческий материал музеев, архива, работы Г.Куприна, П.Черныша и др. Занятие проводить в форме собеседования, подготовить доклады с обсуждением и провести тестовый опрос.</w:t>
      </w:r>
    </w:p>
    <w:p w:rsidR="000C5EFF" w:rsidRPr="00C74F9A" w:rsidRDefault="000C5EFF" w:rsidP="00C96119">
      <w:pPr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</w:rPr>
        <w:t xml:space="preserve"> 5,8,24,32,35,37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4</w:t>
      </w:r>
      <w:r w:rsidRPr="00C74F9A">
        <w:rPr>
          <w:rFonts w:ascii="Times New Roman" w:hAnsi="Times New Roman" w:cs="Times New Roman"/>
          <w:sz w:val="28"/>
          <w:szCs w:val="28"/>
        </w:rPr>
        <w:t xml:space="preserve"> На основе широкой источниковой базы дать оценку голоду 1921 года в Казахстане. Особое внимание уделить деятельности Т. Рыскулова и других против голода и его последствий. Занятие можно проводить с использованием видео- материалов и документов хрестоматий. Целесообразно составить исторический портрет Т.Рыскулова, использовать  при подготовке к занятию краеведческий материал. На занятиях прослушать и обсудить реферативные  сообщения и провести тестовый опрос.</w:t>
      </w:r>
    </w:p>
    <w:p w:rsidR="000C5EFF" w:rsidRPr="00C74F9A" w:rsidRDefault="000C5EFF" w:rsidP="00C96119">
      <w:pPr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Литература: </w:t>
      </w:r>
      <w:r w:rsidRPr="00C74F9A">
        <w:rPr>
          <w:rFonts w:ascii="Times New Roman" w:hAnsi="Times New Roman" w:cs="Times New Roman"/>
        </w:rPr>
        <w:t>3,5,8,10,15,21,32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Тема 5 </w:t>
      </w:r>
      <w:r w:rsidRPr="00C74F9A">
        <w:rPr>
          <w:rFonts w:ascii="Times New Roman" w:hAnsi="Times New Roman" w:cs="Times New Roman"/>
          <w:sz w:val="28"/>
          <w:szCs w:val="28"/>
        </w:rPr>
        <w:t>Особое внимание при подготовке к занятию необходимо обратить внимание на позиции М. Чокая, С. Асфендиярова, С. Садвакасова и др. на осуществление индустриализации в Казахстане. Целесообразно  знать биографию и деятельность М. Чокая, С. Асфендиярова, С. Садвакасова и др. На занятиях прослушать и обсудить  доклады и провести тестовый опрос. Подготовка к контрольной работе.</w:t>
      </w:r>
    </w:p>
    <w:p w:rsidR="000C5EFF" w:rsidRPr="00C74F9A" w:rsidRDefault="000C5EFF" w:rsidP="00C96119">
      <w:pPr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</w:rPr>
        <w:t xml:space="preserve"> 5,8,9,10,13,25</w:t>
      </w:r>
    </w:p>
    <w:p w:rsidR="000C5EFF" w:rsidRPr="00C74F9A" w:rsidRDefault="000C5EFF" w:rsidP="00C96119">
      <w:pPr>
        <w:jc w:val="center"/>
        <w:rPr>
          <w:rFonts w:ascii="Times New Roman" w:hAnsi="Times New Roman" w:cs="Times New Roman"/>
        </w:rPr>
      </w:pP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6</w:t>
      </w:r>
      <w:r w:rsidRPr="00C74F9A">
        <w:rPr>
          <w:rFonts w:ascii="Times New Roman" w:hAnsi="Times New Roman" w:cs="Times New Roman"/>
          <w:sz w:val="28"/>
          <w:szCs w:val="28"/>
        </w:rPr>
        <w:t xml:space="preserve"> Используя  статистический и хрестоматийный материал необходимо выявить причины, движущие силы, ход, итоги восстания в Казахстане в 1929-1931 гг. Особое внимание обратить на массовый отток населения за пределы страны. Зачитать документы о трагической судьбе беженцев. Занятие проводить в форме собеседования, подготовить и обсудить реферативные работы, провести тестовый опрос.</w:t>
      </w:r>
    </w:p>
    <w:p w:rsidR="000C5EFF" w:rsidRPr="00C74F9A" w:rsidRDefault="000C5EFF" w:rsidP="00C96119">
      <w:pPr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</w:rPr>
        <w:t xml:space="preserve"> 3,5,8,10,12,14,15,32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7</w:t>
      </w:r>
      <w:r w:rsidRPr="00C74F9A">
        <w:rPr>
          <w:rFonts w:ascii="Times New Roman" w:hAnsi="Times New Roman" w:cs="Times New Roman"/>
          <w:sz w:val="28"/>
          <w:szCs w:val="28"/>
        </w:rPr>
        <w:t xml:space="preserve"> Используя хрестоматийный материал дать оценку  масштабам трагических  последствий массовых политических репрессий 1937-1938 гг. Особое внимание обратить на депортацию народов. Использовать краеведческий материал. Занятие проводить в форме собеседования. Обсудить доклады и провести тестовый опрос.</w:t>
      </w:r>
    </w:p>
    <w:p w:rsidR="000C5EFF" w:rsidRPr="00C74F9A" w:rsidRDefault="000C5EFF" w:rsidP="00C96119">
      <w:pPr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</w:rPr>
        <w:t xml:space="preserve"> 1,2,5,6,8,10,13,15,16,19,33,38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8</w:t>
      </w:r>
      <w:r w:rsidRPr="00C74F9A">
        <w:rPr>
          <w:rFonts w:ascii="Times New Roman" w:hAnsi="Times New Roman" w:cs="Times New Roman"/>
          <w:sz w:val="28"/>
          <w:szCs w:val="28"/>
        </w:rPr>
        <w:t xml:space="preserve"> На основе рекомендуемой литературы дать оценку  развитию науки и культуры в годы Великой Отечественной войны. Внимание обратить на персоналии и значение культуры и народного образования в условиях войны (1941-1945 гг.). Занятие провести  в форме  собеседования с использованием видеометариала, подготовить и обсудить рефераты. Подготовка к коллоквиуму.</w:t>
      </w:r>
    </w:p>
    <w:p w:rsidR="000C5EFF" w:rsidRPr="00C74F9A" w:rsidRDefault="000C5EFF" w:rsidP="00C96119">
      <w:pPr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</w:rPr>
        <w:t xml:space="preserve"> 8,10,15, 27,28,33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9</w:t>
      </w:r>
      <w:r w:rsidRPr="00C74F9A">
        <w:rPr>
          <w:rFonts w:ascii="Times New Roman" w:hAnsi="Times New Roman" w:cs="Times New Roman"/>
          <w:sz w:val="28"/>
          <w:szCs w:val="28"/>
        </w:rPr>
        <w:t xml:space="preserve"> При подготовке к занятию необходимо познакомиться с трудами К.И.Сатпаева и  с историей и деятельностью Академии Наук Казахской ССР. Занятие провести в форме собеседования. Заслушать доклады и провести тестовый опрос, составить исторический портрет К.И.Сатпаева.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</w:rPr>
        <w:t xml:space="preserve"> 8,9,10,15</w:t>
      </w:r>
    </w:p>
    <w:p w:rsidR="000C5EFF" w:rsidRPr="00C74F9A" w:rsidRDefault="000C5EFF" w:rsidP="00C96119">
      <w:pPr>
        <w:jc w:val="center"/>
        <w:rPr>
          <w:rFonts w:ascii="Times New Roman" w:hAnsi="Times New Roman" w:cs="Times New Roman"/>
        </w:rPr>
      </w:pP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Тема 10 </w:t>
      </w:r>
      <w:r w:rsidRPr="00C74F9A">
        <w:rPr>
          <w:rFonts w:ascii="Times New Roman" w:hAnsi="Times New Roman" w:cs="Times New Roman"/>
          <w:sz w:val="28"/>
          <w:szCs w:val="28"/>
        </w:rPr>
        <w:t xml:space="preserve">При подготовке к данному занятию следует использовать  краеведческий материал. Подготовить и обсудить рефераты и провести тестовый опрос по теме. </w:t>
      </w:r>
    </w:p>
    <w:p w:rsidR="000C5EFF" w:rsidRPr="00C74F9A" w:rsidRDefault="000C5EFF" w:rsidP="00C96119">
      <w:pPr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  <w:sz w:val="28"/>
          <w:szCs w:val="28"/>
        </w:rPr>
        <w:t xml:space="preserve"> 8,9,21,26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11</w:t>
      </w:r>
      <w:r w:rsidRPr="00C74F9A">
        <w:rPr>
          <w:rFonts w:ascii="Times New Roman" w:hAnsi="Times New Roman" w:cs="Times New Roman"/>
          <w:sz w:val="28"/>
          <w:szCs w:val="28"/>
        </w:rPr>
        <w:t xml:space="preserve"> При подготовке к занятию необходимо особое внимание уделить состоянию культурной жизни населения Казахстана в 60-80-е гг., провести анализ творческой деятельности А. Алимжанова, И. Есенберлина, О. Сулейменова, М. Макатаева и др. Особое внимание уделить деформации в национальной политике. Подготовить и обсудить доклады, провести тестовый опрос.</w:t>
      </w:r>
    </w:p>
    <w:p w:rsidR="000C5EFF" w:rsidRPr="00C74F9A" w:rsidRDefault="000C5EFF" w:rsidP="00C96119">
      <w:pPr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  <w:sz w:val="28"/>
          <w:szCs w:val="28"/>
        </w:rPr>
        <w:t xml:space="preserve"> 8,9,10,33</w:t>
      </w:r>
    </w:p>
    <w:p w:rsidR="000C5EFF" w:rsidRPr="00C74F9A" w:rsidRDefault="000C5EFF" w:rsidP="00C96119">
      <w:pPr>
        <w:pStyle w:val="BodyText2"/>
        <w:spacing w:after="0" w:line="240" w:lineRule="auto"/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</w:rPr>
        <w:t>Тема 12</w:t>
      </w:r>
      <w:r w:rsidRPr="00C74F9A">
        <w:rPr>
          <w:rFonts w:ascii="Times New Roman" w:hAnsi="Times New Roman" w:cs="Times New Roman"/>
        </w:rPr>
        <w:t xml:space="preserve"> При подготовке к занятию необходимо изучить документальный материал  декабрьских событий в Алматы 1986 г. Целесообразно составить исторические портреты Д.Кунаева, Г.Колбина. Занятие провести с использованием видеоматериалов, заслушать  и обсудить рефераты, провести тестовый опрос.</w:t>
      </w:r>
    </w:p>
    <w:p w:rsidR="000C5EFF" w:rsidRPr="00C74F9A" w:rsidRDefault="000C5EFF" w:rsidP="00C96119">
      <w:pPr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</w:rPr>
        <w:t xml:space="preserve"> </w:t>
      </w:r>
      <w:r w:rsidRPr="00C74F9A">
        <w:rPr>
          <w:rFonts w:ascii="Times New Roman" w:hAnsi="Times New Roman" w:cs="Times New Roman"/>
          <w:sz w:val="28"/>
          <w:szCs w:val="28"/>
        </w:rPr>
        <w:t>7,8,9,31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 xml:space="preserve">Тема 13 </w:t>
      </w:r>
      <w:r w:rsidRPr="00C74F9A">
        <w:rPr>
          <w:rFonts w:ascii="Times New Roman" w:hAnsi="Times New Roman" w:cs="Times New Roman"/>
          <w:sz w:val="28"/>
          <w:szCs w:val="28"/>
        </w:rPr>
        <w:t>Занятие провести в форме анализа и обсуждения исторического источника - Закона &lt;О государственной независимости Республики Казахстан</w:t>
      </w:r>
      <w:r w:rsidRPr="00C74F9A">
        <w:rPr>
          <w:rFonts w:ascii="Times New Roman" w:hAnsi="Times New Roman" w:cs="Times New Roman"/>
          <w:sz w:val="28"/>
          <w:szCs w:val="28"/>
          <w:lang w:val="ru-MO"/>
        </w:rPr>
        <w:t>&gt;. Целесообразно составить исторический портрет Н.Назарбаева. Подготовить и обсудить доклады, провести тестовый опрос. Подготовка к коллоквиуму.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</w:rPr>
        <w:t xml:space="preserve">     15,18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14</w:t>
      </w:r>
      <w:r w:rsidRPr="00C74F9A">
        <w:rPr>
          <w:rFonts w:ascii="Times New Roman" w:hAnsi="Times New Roman" w:cs="Times New Roman"/>
          <w:sz w:val="28"/>
          <w:szCs w:val="28"/>
        </w:rPr>
        <w:t xml:space="preserve"> Изучить и исследовать  материалы, исторические документы по подготовке и принятию государственных символов РК. Студенты должны знать не только описание, но и значение государственных символов. На занятиях  можно использовать видеоматериалы. Подготовить и заслушать рефераты, провести тестовый опрос. </w:t>
      </w:r>
    </w:p>
    <w:p w:rsidR="000C5EFF" w:rsidRPr="00C74F9A" w:rsidRDefault="000C5EFF" w:rsidP="00C96119">
      <w:pPr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</w:rPr>
        <w:t xml:space="preserve">     15,18</w:t>
      </w:r>
    </w:p>
    <w:p w:rsidR="000C5EFF" w:rsidRPr="00C74F9A" w:rsidRDefault="000C5EFF" w:rsidP="00C961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5EFF" w:rsidRPr="00C74F9A" w:rsidRDefault="000C5EFF" w:rsidP="00C9611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Тема 15</w:t>
      </w:r>
      <w:r w:rsidRPr="00C74F9A">
        <w:rPr>
          <w:rFonts w:ascii="Times New Roman" w:hAnsi="Times New Roman" w:cs="Times New Roman"/>
          <w:sz w:val="28"/>
          <w:szCs w:val="28"/>
        </w:rPr>
        <w:t xml:space="preserve"> необходимо обобщить состояние культуры Казахстана на современном этапе. Для этого следует изучить Закон </w:t>
      </w:r>
      <w:r w:rsidRPr="00C74F9A">
        <w:rPr>
          <w:rFonts w:ascii="Times New Roman" w:hAnsi="Times New Roman" w:cs="Times New Roman"/>
          <w:sz w:val="28"/>
          <w:szCs w:val="28"/>
          <w:lang w:val="ru-MO"/>
        </w:rPr>
        <w:t>&lt;</w:t>
      </w:r>
      <w:r w:rsidRPr="00C74F9A">
        <w:rPr>
          <w:rFonts w:ascii="Times New Roman" w:hAnsi="Times New Roman" w:cs="Times New Roman"/>
          <w:sz w:val="28"/>
          <w:szCs w:val="28"/>
        </w:rPr>
        <w:t>О культуре</w:t>
      </w:r>
      <w:r w:rsidRPr="00C74F9A">
        <w:rPr>
          <w:rFonts w:ascii="Times New Roman" w:hAnsi="Times New Roman" w:cs="Times New Roman"/>
          <w:sz w:val="28"/>
          <w:szCs w:val="28"/>
          <w:lang w:val="ru-MO"/>
        </w:rPr>
        <w:t>&gt;</w:t>
      </w:r>
      <w:r w:rsidRPr="00C74F9A">
        <w:rPr>
          <w:rFonts w:ascii="Times New Roman" w:hAnsi="Times New Roman" w:cs="Times New Roman"/>
          <w:sz w:val="28"/>
          <w:szCs w:val="28"/>
        </w:rPr>
        <w:t>. Занятие можно провести предварительно подготовив сообщения о национально-культурных центрах. Особое внимание уделить деятелям культуры современного Казахстана. Подготовить и заслушать доклады, провести тестовый опрос. Подготовка к контрольной работе.</w:t>
      </w:r>
    </w:p>
    <w:p w:rsidR="000C5EFF" w:rsidRPr="00C74F9A" w:rsidRDefault="000C5EFF" w:rsidP="00C96119">
      <w:pPr>
        <w:rPr>
          <w:rFonts w:ascii="Times New Roman" w:hAnsi="Times New Roman" w:cs="Times New Roman"/>
        </w:rPr>
      </w:pPr>
      <w:r w:rsidRPr="00C74F9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74F9A">
        <w:rPr>
          <w:rFonts w:ascii="Times New Roman" w:hAnsi="Times New Roman" w:cs="Times New Roman"/>
        </w:rPr>
        <w:t xml:space="preserve">     15,18</w:t>
      </w:r>
    </w:p>
    <w:p w:rsidR="000C5EFF" w:rsidRPr="00C74F9A" w:rsidRDefault="000C5EFF">
      <w:pPr>
        <w:rPr>
          <w:rFonts w:ascii="Times New Roman" w:hAnsi="Times New Roman" w:cs="Times New Roman"/>
        </w:rPr>
      </w:pPr>
    </w:p>
    <w:sectPr w:rsidR="000C5EFF" w:rsidRPr="00C74F9A" w:rsidSect="00A72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22A1"/>
    <w:multiLevelType w:val="hybridMultilevel"/>
    <w:tmpl w:val="61542D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049D2A4B"/>
    <w:multiLevelType w:val="hybridMultilevel"/>
    <w:tmpl w:val="741851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EF33DCF"/>
    <w:multiLevelType w:val="hybridMultilevel"/>
    <w:tmpl w:val="D26AAAA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nsid w:val="11DE23B0"/>
    <w:multiLevelType w:val="hybridMultilevel"/>
    <w:tmpl w:val="BE5C5E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63118A1"/>
    <w:multiLevelType w:val="hybridMultilevel"/>
    <w:tmpl w:val="16F62C58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cs="Wingdings" w:hint="default"/>
      </w:rPr>
    </w:lvl>
  </w:abstractNum>
  <w:abstractNum w:abstractNumId="5">
    <w:nsid w:val="1BA840D9"/>
    <w:multiLevelType w:val="hybridMultilevel"/>
    <w:tmpl w:val="1088A7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nsid w:val="1F4A7F7A"/>
    <w:multiLevelType w:val="hybridMultilevel"/>
    <w:tmpl w:val="A0543F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>
    <w:nsid w:val="1FBA63B9"/>
    <w:multiLevelType w:val="hybridMultilevel"/>
    <w:tmpl w:val="D8E8E6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7A46C9"/>
    <w:multiLevelType w:val="hybridMultilevel"/>
    <w:tmpl w:val="BD947C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62E55"/>
    <w:multiLevelType w:val="hybridMultilevel"/>
    <w:tmpl w:val="743246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0">
    <w:nsid w:val="27791405"/>
    <w:multiLevelType w:val="hybridMultilevel"/>
    <w:tmpl w:val="9484F1B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1">
    <w:nsid w:val="2AE25A82"/>
    <w:multiLevelType w:val="hybridMultilevel"/>
    <w:tmpl w:val="06A445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>
    <w:nsid w:val="3785208E"/>
    <w:multiLevelType w:val="hybridMultilevel"/>
    <w:tmpl w:val="1AF45CA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>
    <w:nsid w:val="43CF1665"/>
    <w:multiLevelType w:val="hybridMultilevel"/>
    <w:tmpl w:val="B3E299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45778FF"/>
    <w:multiLevelType w:val="hybridMultilevel"/>
    <w:tmpl w:val="4000C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86601A4"/>
    <w:multiLevelType w:val="hybridMultilevel"/>
    <w:tmpl w:val="541C1E8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6">
    <w:nsid w:val="5C1E3A14"/>
    <w:multiLevelType w:val="hybridMultilevel"/>
    <w:tmpl w:val="B00C64A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7">
    <w:nsid w:val="66CB3FE9"/>
    <w:multiLevelType w:val="hybridMultilevel"/>
    <w:tmpl w:val="16EEF0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8554D93"/>
    <w:multiLevelType w:val="hybridMultilevel"/>
    <w:tmpl w:val="9880D7B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AF63C6"/>
    <w:multiLevelType w:val="hybridMultilevel"/>
    <w:tmpl w:val="D80AA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CBE045A"/>
    <w:multiLevelType w:val="hybridMultilevel"/>
    <w:tmpl w:val="1ABAB1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6183ABB"/>
    <w:multiLevelType w:val="hybridMultilevel"/>
    <w:tmpl w:val="9EC438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2">
    <w:nsid w:val="78367AED"/>
    <w:multiLevelType w:val="hybridMultilevel"/>
    <w:tmpl w:val="6C5676D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22"/>
  </w:num>
  <w:num w:numId="3">
    <w:abstractNumId w:val="21"/>
  </w:num>
  <w:num w:numId="4">
    <w:abstractNumId w:val="12"/>
  </w:num>
  <w:num w:numId="5">
    <w:abstractNumId w:val="11"/>
  </w:num>
  <w:num w:numId="6">
    <w:abstractNumId w:val="10"/>
  </w:num>
  <w:num w:numId="7">
    <w:abstractNumId w:val="17"/>
  </w:num>
  <w:num w:numId="8">
    <w:abstractNumId w:val="15"/>
  </w:num>
  <w:num w:numId="9">
    <w:abstractNumId w:val="3"/>
  </w:num>
  <w:num w:numId="10">
    <w:abstractNumId w:val="6"/>
  </w:num>
  <w:num w:numId="11">
    <w:abstractNumId w:val="13"/>
  </w:num>
  <w:num w:numId="12">
    <w:abstractNumId w:val="9"/>
  </w:num>
  <w:num w:numId="13">
    <w:abstractNumId w:val="16"/>
  </w:num>
  <w:num w:numId="14">
    <w:abstractNumId w:val="19"/>
  </w:num>
  <w:num w:numId="15">
    <w:abstractNumId w:val="1"/>
  </w:num>
  <w:num w:numId="16">
    <w:abstractNumId w:val="2"/>
  </w:num>
  <w:num w:numId="17">
    <w:abstractNumId w:val="0"/>
  </w:num>
  <w:num w:numId="18">
    <w:abstractNumId w:val="14"/>
  </w:num>
  <w:num w:numId="19">
    <w:abstractNumId w:val="7"/>
  </w:num>
  <w:num w:numId="20">
    <w:abstractNumId w:val="5"/>
  </w:num>
  <w:num w:numId="21">
    <w:abstractNumId w:val="4"/>
  </w:num>
  <w:num w:numId="22">
    <w:abstractNumId w:val="20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119"/>
    <w:rsid w:val="000C5EFF"/>
    <w:rsid w:val="00334072"/>
    <w:rsid w:val="0067788D"/>
    <w:rsid w:val="00734C89"/>
    <w:rsid w:val="008A16D7"/>
    <w:rsid w:val="008C63CA"/>
    <w:rsid w:val="00973126"/>
    <w:rsid w:val="00A72C40"/>
    <w:rsid w:val="00C27878"/>
    <w:rsid w:val="00C74F9A"/>
    <w:rsid w:val="00C96119"/>
    <w:rsid w:val="00E07D4C"/>
    <w:rsid w:val="00F2400C"/>
    <w:rsid w:val="00F74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C4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C96119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6119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96119"/>
    <w:pPr>
      <w:spacing w:after="120" w:line="240" w:lineRule="auto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96119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C96119"/>
    <w:pPr>
      <w:spacing w:after="120" w:line="240" w:lineRule="auto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96119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11</Pages>
  <Words>2859</Words>
  <Characters>16301</Characters>
  <Application>Microsoft Office Outlook</Application>
  <DocSecurity>0</DocSecurity>
  <Lines>0</Lines>
  <Paragraphs>0</Paragraphs>
  <ScaleCrop>false</ScaleCrop>
  <Company>КГУ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2010-09-24T09:49:00Z</dcterms:created>
  <dcterms:modified xsi:type="dcterms:W3CDTF">2013-10-03T09:05:00Z</dcterms:modified>
</cp:coreProperties>
</file>